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39DF" w:rsidRDefault="006239DF" w:rsidP="006239DF">
      <w:pPr>
        <w:spacing w:after="0" w:line="240" w:lineRule="auto"/>
        <w:jc w:val="center"/>
        <w:rPr>
          <w:rFonts w:ascii="Arial" w:hAnsi="Arial" w:cs="Arial"/>
          <w:b/>
          <w:caps/>
          <w:sz w:val="24"/>
          <w:szCs w:val="24"/>
        </w:rPr>
      </w:pPr>
    </w:p>
    <w:p w:rsidR="00B022E2" w:rsidRDefault="00B022E2" w:rsidP="006239DF">
      <w:pPr>
        <w:spacing w:after="0" w:line="240" w:lineRule="auto"/>
        <w:jc w:val="center"/>
        <w:rPr>
          <w:rFonts w:ascii="Arial" w:hAnsi="Arial" w:cs="Arial"/>
          <w:b/>
          <w:caps/>
          <w:sz w:val="24"/>
          <w:szCs w:val="24"/>
        </w:rPr>
      </w:pPr>
    </w:p>
    <w:p w:rsidR="006239DF" w:rsidRDefault="006239DF" w:rsidP="006239DF">
      <w:pPr>
        <w:spacing w:after="0" w:line="240" w:lineRule="auto"/>
        <w:jc w:val="center"/>
        <w:rPr>
          <w:rFonts w:ascii="Arial" w:hAnsi="Arial" w:cs="Arial"/>
          <w:b/>
          <w:caps/>
          <w:sz w:val="24"/>
          <w:szCs w:val="24"/>
        </w:rPr>
      </w:pPr>
      <w:r>
        <w:rPr>
          <w:rFonts w:ascii="Arial" w:hAnsi="Arial" w:cs="Arial"/>
          <w:b/>
          <w:caps/>
          <w:sz w:val="24"/>
          <w:szCs w:val="24"/>
        </w:rPr>
        <w:t>Portaria nº 0</w:t>
      </w:r>
      <w:r w:rsidR="00462975">
        <w:rPr>
          <w:rFonts w:ascii="Arial" w:hAnsi="Arial" w:cs="Arial"/>
          <w:b/>
          <w:caps/>
          <w:sz w:val="24"/>
          <w:szCs w:val="24"/>
        </w:rPr>
        <w:t>3</w:t>
      </w:r>
      <w:r w:rsidR="001A6C88">
        <w:rPr>
          <w:rFonts w:ascii="Arial" w:hAnsi="Arial" w:cs="Arial"/>
          <w:b/>
          <w:caps/>
          <w:sz w:val="24"/>
          <w:szCs w:val="24"/>
        </w:rPr>
        <w:t>5</w:t>
      </w:r>
      <w:bookmarkStart w:id="0" w:name="_GoBack"/>
      <w:bookmarkEnd w:id="0"/>
      <w:r>
        <w:rPr>
          <w:rFonts w:ascii="Arial" w:hAnsi="Arial" w:cs="Arial"/>
          <w:b/>
          <w:caps/>
          <w:sz w:val="24"/>
          <w:szCs w:val="24"/>
        </w:rPr>
        <w:t>/202</w:t>
      </w:r>
      <w:r w:rsidR="00701465">
        <w:rPr>
          <w:rFonts w:ascii="Arial" w:hAnsi="Arial" w:cs="Arial"/>
          <w:b/>
          <w:caps/>
          <w:sz w:val="24"/>
          <w:szCs w:val="24"/>
        </w:rPr>
        <w:t>4</w:t>
      </w:r>
    </w:p>
    <w:p w:rsidR="006239DF" w:rsidRDefault="006239DF" w:rsidP="006239D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6239DF" w:rsidRDefault="006239DF" w:rsidP="006239D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061AB4" w:rsidRDefault="00061AB4" w:rsidP="006239D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6239DF" w:rsidRDefault="006239DF" w:rsidP="006239DF">
      <w:pPr>
        <w:spacing w:after="0" w:line="240" w:lineRule="auto"/>
        <w:ind w:left="510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caps/>
          <w:sz w:val="24"/>
          <w:szCs w:val="24"/>
        </w:rPr>
        <w:t>Ementa:</w:t>
      </w:r>
      <w:r w:rsidR="00CB4DFF">
        <w:rPr>
          <w:rFonts w:ascii="Arial" w:hAnsi="Arial" w:cs="Arial"/>
          <w:sz w:val="24"/>
          <w:szCs w:val="24"/>
        </w:rPr>
        <w:t xml:space="preserve"> Exonera</w:t>
      </w:r>
      <w:r>
        <w:rPr>
          <w:rFonts w:ascii="Arial" w:hAnsi="Arial" w:cs="Arial"/>
          <w:sz w:val="24"/>
          <w:szCs w:val="24"/>
        </w:rPr>
        <w:t xml:space="preserve"> servidor </w:t>
      </w:r>
      <w:r w:rsidR="000A113E">
        <w:rPr>
          <w:rFonts w:ascii="Arial" w:hAnsi="Arial" w:cs="Arial"/>
          <w:sz w:val="24"/>
          <w:szCs w:val="24"/>
        </w:rPr>
        <w:t>de</w:t>
      </w:r>
      <w:r>
        <w:rPr>
          <w:rFonts w:ascii="Arial" w:hAnsi="Arial" w:cs="Arial"/>
          <w:sz w:val="24"/>
          <w:szCs w:val="24"/>
        </w:rPr>
        <w:t xml:space="preserve"> cargo comissionado no âmbito da Câmara Municipal de Chã de Alegria, e da outras providencias.</w:t>
      </w:r>
    </w:p>
    <w:p w:rsidR="006239DF" w:rsidRDefault="006239DF" w:rsidP="006239DF">
      <w:pPr>
        <w:spacing w:after="0" w:line="240" w:lineRule="auto"/>
        <w:ind w:left="5103"/>
        <w:jc w:val="both"/>
        <w:rPr>
          <w:rFonts w:ascii="Arial" w:hAnsi="Arial" w:cs="Arial"/>
          <w:sz w:val="24"/>
          <w:szCs w:val="24"/>
        </w:rPr>
      </w:pPr>
    </w:p>
    <w:p w:rsidR="006239DF" w:rsidRDefault="006239DF" w:rsidP="006239DF">
      <w:pPr>
        <w:spacing w:after="0" w:line="240" w:lineRule="auto"/>
        <w:ind w:left="5103"/>
        <w:rPr>
          <w:rFonts w:ascii="Arial" w:hAnsi="Arial" w:cs="Arial"/>
          <w:sz w:val="24"/>
          <w:szCs w:val="24"/>
        </w:rPr>
      </w:pPr>
    </w:p>
    <w:p w:rsidR="006239DF" w:rsidRDefault="006239DF" w:rsidP="006239D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caps/>
          <w:sz w:val="24"/>
          <w:szCs w:val="24"/>
        </w:rPr>
        <w:t>O presidente da câmara municipal de Chã de Alegria</w:t>
      </w:r>
      <w:r>
        <w:rPr>
          <w:rFonts w:ascii="Arial" w:hAnsi="Arial" w:cs="Arial"/>
          <w:sz w:val="24"/>
          <w:szCs w:val="24"/>
        </w:rPr>
        <w:t xml:space="preserve">, estado de Pernambuco, no uso de suas atribuições conferidas pelos artigos 21 e 22 da lei Orgânica Municipal, artigo 38, III, do Regimento Interno, e demais disposições legais, </w:t>
      </w:r>
    </w:p>
    <w:p w:rsidR="006239DF" w:rsidRDefault="006239DF" w:rsidP="006239D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6239DF" w:rsidRDefault="006239DF" w:rsidP="006239D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6239DF" w:rsidRDefault="006239DF" w:rsidP="006239DF">
      <w:pPr>
        <w:spacing w:after="0" w:line="240" w:lineRule="auto"/>
        <w:rPr>
          <w:rFonts w:ascii="Arial" w:hAnsi="Arial" w:cs="Arial"/>
          <w:b/>
          <w:caps/>
          <w:sz w:val="24"/>
          <w:szCs w:val="24"/>
        </w:rPr>
      </w:pPr>
      <w:r>
        <w:rPr>
          <w:rFonts w:ascii="Arial" w:hAnsi="Arial" w:cs="Arial"/>
          <w:b/>
          <w:caps/>
          <w:sz w:val="24"/>
          <w:szCs w:val="24"/>
        </w:rPr>
        <w:t>Resolve:</w:t>
      </w:r>
    </w:p>
    <w:p w:rsidR="006239DF" w:rsidRDefault="006239DF" w:rsidP="006239D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6239DF" w:rsidRDefault="006239DF" w:rsidP="006239D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6239DF" w:rsidRDefault="006239DF" w:rsidP="006239D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caps/>
          <w:sz w:val="24"/>
          <w:szCs w:val="24"/>
        </w:rPr>
        <w:t>Art. 1º</w:t>
      </w:r>
      <w:r w:rsidR="00A61B54">
        <w:rPr>
          <w:rFonts w:ascii="Arial" w:hAnsi="Arial" w:cs="Arial"/>
          <w:sz w:val="24"/>
          <w:szCs w:val="24"/>
        </w:rPr>
        <w:t xml:space="preserve"> Exonerar</w:t>
      </w:r>
      <w:r>
        <w:rPr>
          <w:rFonts w:ascii="Arial" w:hAnsi="Arial" w:cs="Arial"/>
          <w:sz w:val="24"/>
          <w:szCs w:val="24"/>
        </w:rPr>
        <w:t xml:space="preserve">, </w:t>
      </w:r>
      <w:r w:rsidR="00ED4A8A">
        <w:rPr>
          <w:rFonts w:ascii="Arial" w:hAnsi="Arial" w:cs="Arial"/>
          <w:b/>
          <w:sz w:val="24"/>
          <w:szCs w:val="24"/>
        </w:rPr>
        <w:t>STEFFANI APARECIDA DA SILVA MOREIRA</w:t>
      </w:r>
      <w:r>
        <w:rPr>
          <w:rFonts w:ascii="Arial" w:hAnsi="Arial" w:cs="Arial"/>
          <w:sz w:val="24"/>
          <w:szCs w:val="24"/>
        </w:rPr>
        <w:t xml:space="preserve">, </w:t>
      </w:r>
      <w:r w:rsidR="00753CF6">
        <w:rPr>
          <w:rFonts w:ascii="Arial" w:hAnsi="Arial" w:cs="Arial"/>
          <w:sz w:val="24"/>
          <w:szCs w:val="24"/>
        </w:rPr>
        <w:t>d</w:t>
      </w:r>
      <w:r>
        <w:rPr>
          <w:rFonts w:ascii="Arial" w:hAnsi="Arial" w:cs="Arial"/>
          <w:sz w:val="24"/>
          <w:szCs w:val="24"/>
        </w:rPr>
        <w:t xml:space="preserve">o cargo em comissão de </w:t>
      </w:r>
      <w:r w:rsidR="00EE0A1A">
        <w:rPr>
          <w:rFonts w:ascii="Arial" w:hAnsi="Arial" w:cs="Arial"/>
          <w:b/>
          <w:sz w:val="24"/>
          <w:szCs w:val="24"/>
        </w:rPr>
        <w:t>ASSESSOR</w:t>
      </w:r>
      <w:r w:rsidR="00ED4A8A">
        <w:rPr>
          <w:rFonts w:ascii="Arial" w:hAnsi="Arial" w:cs="Arial"/>
          <w:b/>
          <w:sz w:val="24"/>
          <w:szCs w:val="24"/>
        </w:rPr>
        <w:t>A</w:t>
      </w:r>
      <w:r w:rsidR="00EE0A1A">
        <w:rPr>
          <w:rFonts w:ascii="Arial" w:hAnsi="Arial" w:cs="Arial"/>
          <w:b/>
          <w:sz w:val="24"/>
          <w:szCs w:val="24"/>
        </w:rPr>
        <w:t xml:space="preserve"> PARLAMENTAR</w:t>
      </w:r>
      <w:r>
        <w:rPr>
          <w:rFonts w:ascii="Arial" w:hAnsi="Arial" w:cs="Arial"/>
          <w:sz w:val="24"/>
          <w:szCs w:val="24"/>
        </w:rPr>
        <w:t xml:space="preserve"> - CC-</w:t>
      </w:r>
      <w:r w:rsidR="00EE0A1A">
        <w:rPr>
          <w:rFonts w:ascii="Arial" w:hAnsi="Arial" w:cs="Arial"/>
          <w:sz w:val="24"/>
          <w:szCs w:val="24"/>
        </w:rPr>
        <w:t>6</w:t>
      </w:r>
      <w:r w:rsidR="0094526C">
        <w:rPr>
          <w:rFonts w:ascii="Arial" w:hAnsi="Arial" w:cs="Arial"/>
          <w:sz w:val="24"/>
          <w:szCs w:val="24"/>
        </w:rPr>
        <w:t>.</w:t>
      </w:r>
    </w:p>
    <w:p w:rsidR="006239DF" w:rsidRDefault="006239DF" w:rsidP="006239D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239DF" w:rsidRDefault="006239DF" w:rsidP="006239DF">
      <w:pPr>
        <w:spacing w:after="0" w:line="240" w:lineRule="auto"/>
        <w:jc w:val="both"/>
        <w:rPr>
          <w:rFonts w:ascii="Arial" w:hAnsi="Arial" w:cs="Arial"/>
          <w:b/>
          <w:caps/>
          <w:vanish/>
          <w:sz w:val="24"/>
          <w:szCs w:val="24"/>
          <w:specVanish/>
        </w:rPr>
      </w:pPr>
      <w:r>
        <w:rPr>
          <w:rFonts w:ascii="Arial" w:hAnsi="Arial" w:cs="Arial"/>
          <w:b/>
          <w:caps/>
          <w:sz w:val="24"/>
          <w:szCs w:val="24"/>
        </w:rPr>
        <w:t>Art. 2º</w:t>
      </w:r>
    </w:p>
    <w:p w:rsidR="006239DF" w:rsidRDefault="006239DF" w:rsidP="006239D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caps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Esta portaria entra em vigor na data de sua publicação, re</w:t>
      </w:r>
      <w:r w:rsidR="007F38CA">
        <w:rPr>
          <w:rFonts w:ascii="Arial" w:hAnsi="Arial" w:cs="Arial"/>
          <w:sz w:val="24"/>
          <w:szCs w:val="24"/>
        </w:rPr>
        <w:t>v</w:t>
      </w:r>
      <w:r>
        <w:rPr>
          <w:rFonts w:ascii="Arial" w:hAnsi="Arial" w:cs="Arial"/>
          <w:sz w:val="24"/>
          <w:szCs w:val="24"/>
        </w:rPr>
        <w:t>o</w:t>
      </w:r>
      <w:r w:rsidR="007F38CA">
        <w:rPr>
          <w:rFonts w:ascii="Arial" w:hAnsi="Arial" w:cs="Arial"/>
          <w:sz w:val="24"/>
          <w:szCs w:val="24"/>
        </w:rPr>
        <w:t>g</w:t>
      </w:r>
      <w:r>
        <w:rPr>
          <w:rFonts w:ascii="Arial" w:hAnsi="Arial" w:cs="Arial"/>
          <w:sz w:val="24"/>
          <w:szCs w:val="24"/>
        </w:rPr>
        <w:t>ando-se as disposições em contrário.</w:t>
      </w:r>
    </w:p>
    <w:p w:rsidR="006239DF" w:rsidRDefault="006239DF" w:rsidP="006239D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239DF" w:rsidRDefault="006239DF" w:rsidP="006239D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239DF" w:rsidRDefault="006239DF" w:rsidP="006239D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Leia-se</w:t>
      </w:r>
    </w:p>
    <w:p w:rsidR="006239DF" w:rsidRDefault="006239DF" w:rsidP="006239D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Publique-se</w:t>
      </w:r>
    </w:p>
    <w:p w:rsidR="006239DF" w:rsidRDefault="006239DF" w:rsidP="006239D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Cumpra-se</w:t>
      </w:r>
    </w:p>
    <w:p w:rsidR="006239DF" w:rsidRDefault="006239DF" w:rsidP="006239D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6239DF" w:rsidRDefault="006239DF" w:rsidP="006239D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6239DF" w:rsidRDefault="006239DF" w:rsidP="006239D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Gabinete da Presidência,</w:t>
      </w:r>
    </w:p>
    <w:p w:rsidR="006239DF" w:rsidRDefault="006239DF" w:rsidP="006239D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Chã d</w:t>
      </w:r>
      <w:r w:rsidR="00A30910">
        <w:rPr>
          <w:rFonts w:ascii="Arial" w:hAnsi="Arial" w:cs="Arial"/>
          <w:sz w:val="24"/>
          <w:szCs w:val="24"/>
        </w:rPr>
        <w:t xml:space="preserve">e Alegria/PE, </w:t>
      </w:r>
      <w:r w:rsidR="00B037C7">
        <w:rPr>
          <w:rFonts w:ascii="Arial" w:hAnsi="Arial" w:cs="Arial"/>
          <w:sz w:val="24"/>
          <w:szCs w:val="24"/>
        </w:rPr>
        <w:t xml:space="preserve">31 de dezembro de </w:t>
      </w:r>
      <w:r>
        <w:rPr>
          <w:rFonts w:ascii="Arial" w:hAnsi="Arial" w:cs="Arial"/>
          <w:sz w:val="24"/>
          <w:szCs w:val="24"/>
        </w:rPr>
        <w:t>202</w:t>
      </w:r>
      <w:r w:rsidR="0070393D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.</w:t>
      </w:r>
    </w:p>
    <w:p w:rsidR="006239DF" w:rsidRDefault="006239DF" w:rsidP="006239D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6239DF" w:rsidRDefault="006239DF" w:rsidP="006239D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0E1011" w:rsidRDefault="000E1011" w:rsidP="006239DF">
      <w:pPr>
        <w:spacing w:after="0" w:line="240" w:lineRule="auto"/>
        <w:jc w:val="center"/>
        <w:rPr>
          <w:rFonts w:ascii="Arial" w:hAnsi="Arial" w:cs="Arial"/>
          <w:b/>
          <w:caps/>
          <w:sz w:val="24"/>
          <w:szCs w:val="24"/>
        </w:rPr>
      </w:pPr>
    </w:p>
    <w:p w:rsidR="006239DF" w:rsidRDefault="006239DF" w:rsidP="006239DF">
      <w:pPr>
        <w:spacing w:after="0" w:line="240" w:lineRule="auto"/>
        <w:jc w:val="center"/>
        <w:rPr>
          <w:rFonts w:ascii="Arial" w:hAnsi="Arial" w:cs="Arial"/>
          <w:b/>
          <w:caps/>
          <w:sz w:val="24"/>
          <w:szCs w:val="24"/>
        </w:rPr>
      </w:pPr>
      <w:r>
        <w:rPr>
          <w:rFonts w:ascii="Arial" w:hAnsi="Arial" w:cs="Arial"/>
          <w:b/>
          <w:caps/>
          <w:sz w:val="24"/>
          <w:szCs w:val="24"/>
        </w:rPr>
        <w:t>Ricardo Freire Tavares de Andrade Lima</w:t>
      </w:r>
    </w:p>
    <w:p w:rsidR="006239DF" w:rsidRDefault="000E1011" w:rsidP="006239D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Presidente</w:t>
      </w:r>
    </w:p>
    <w:p w:rsidR="000E1011" w:rsidRPr="000E1011" w:rsidRDefault="000E1011" w:rsidP="006239DF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0E1011">
        <w:rPr>
          <w:rFonts w:ascii="Arial" w:hAnsi="Arial" w:cs="Arial"/>
          <w:sz w:val="20"/>
          <w:szCs w:val="20"/>
        </w:rPr>
        <w:t>Biênio 202</w:t>
      </w:r>
      <w:r w:rsidR="00A41D5F">
        <w:rPr>
          <w:rFonts w:ascii="Arial" w:hAnsi="Arial" w:cs="Arial"/>
          <w:sz w:val="20"/>
          <w:szCs w:val="20"/>
        </w:rPr>
        <w:t>3</w:t>
      </w:r>
      <w:r w:rsidRPr="000E1011">
        <w:rPr>
          <w:rFonts w:ascii="Arial" w:hAnsi="Arial" w:cs="Arial"/>
          <w:sz w:val="20"/>
          <w:szCs w:val="20"/>
        </w:rPr>
        <w:t>/202</w:t>
      </w:r>
      <w:r w:rsidR="00A41D5F">
        <w:rPr>
          <w:rFonts w:ascii="Arial" w:hAnsi="Arial" w:cs="Arial"/>
          <w:sz w:val="20"/>
          <w:szCs w:val="20"/>
        </w:rPr>
        <w:t>4</w:t>
      </w:r>
    </w:p>
    <w:p w:rsidR="006239DF" w:rsidRDefault="006239DF" w:rsidP="006239D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6239DF" w:rsidRDefault="006239DF" w:rsidP="006239DF">
      <w:pPr>
        <w:spacing w:after="0" w:line="240" w:lineRule="auto"/>
        <w:rPr>
          <w:sz w:val="24"/>
          <w:szCs w:val="24"/>
        </w:rPr>
      </w:pPr>
    </w:p>
    <w:p w:rsidR="00A5482A" w:rsidRPr="00847870" w:rsidRDefault="00A5482A" w:rsidP="00847870"/>
    <w:sectPr w:rsidR="00A5482A" w:rsidRPr="00847870" w:rsidSect="005168F3">
      <w:headerReference w:type="even" r:id="rId9"/>
      <w:headerReference w:type="default" r:id="rId10"/>
      <w:headerReference w:type="first" r:id="rId11"/>
      <w:pgSz w:w="11906" w:h="16838"/>
      <w:pgMar w:top="1961" w:right="1274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0170" w:rsidRDefault="00A10170" w:rsidP="00B92F5F">
      <w:pPr>
        <w:spacing w:after="0" w:line="240" w:lineRule="auto"/>
      </w:pPr>
      <w:r>
        <w:separator/>
      </w:r>
    </w:p>
  </w:endnote>
  <w:endnote w:type="continuationSeparator" w:id="0">
    <w:p w:rsidR="00A10170" w:rsidRDefault="00A10170" w:rsidP="00B92F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0170" w:rsidRDefault="00A10170" w:rsidP="00B92F5F">
      <w:pPr>
        <w:spacing w:after="0" w:line="240" w:lineRule="auto"/>
      </w:pPr>
      <w:r>
        <w:separator/>
      </w:r>
    </w:p>
  </w:footnote>
  <w:footnote w:type="continuationSeparator" w:id="0">
    <w:p w:rsidR="00A10170" w:rsidRDefault="00A10170" w:rsidP="00B92F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2F5F" w:rsidRDefault="00A10170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24550829" o:spid="_x0000_s2053" type="#_x0000_t75" style="position:absolute;margin-left:0;margin-top:0;width:612.25pt;height:858.7pt;z-index:-251657216;mso-position-horizontal:center;mso-position-horizontal-relative:margin;mso-position-vertical:center;mso-position-vertical-relative:margin" o:allowincell="f">
          <v:imagedata r:id="rId1" o:title="leve 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2F5F" w:rsidRDefault="00A10170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24550830" o:spid="_x0000_s2054" type="#_x0000_t75" style="position:absolute;margin-left:-80pt;margin-top:-103.35pt;width:612.25pt;height:858.7pt;z-index:-251656192;mso-position-horizontal-relative:margin;mso-position-vertical-relative:margin" o:allowincell="f">
          <v:imagedata r:id="rId1" o:title="leve 2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2F5F" w:rsidRDefault="00A10170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24550828" o:spid="_x0000_s2052" type="#_x0000_t75" style="position:absolute;margin-left:0;margin-top:0;width:612.25pt;height:858.7pt;z-index:-251658240;mso-position-horizontal:center;mso-position-horizontal-relative:margin;mso-position-vertical:center;mso-position-vertical-relative:margin" o:allowincell="f">
          <v:imagedata r:id="rId1" o:title="leve 2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C02B91"/>
    <w:multiLevelType w:val="hybridMultilevel"/>
    <w:tmpl w:val="0A86221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2F5F"/>
    <w:rsid w:val="00035C63"/>
    <w:rsid w:val="00061AB4"/>
    <w:rsid w:val="000A113E"/>
    <w:rsid w:val="000E1011"/>
    <w:rsid w:val="00100A9E"/>
    <w:rsid w:val="001243D9"/>
    <w:rsid w:val="001365C8"/>
    <w:rsid w:val="00142C78"/>
    <w:rsid w:val="00145B95"/>
    <w:rsid w:val="0015344B"/>
    <w:rsid w:val="001A6C88"/>
    <w:rsid w:val="001F3A07"/>
    <w:rsid w:val="001F4A11"/>
    <w:rsid w:val="00207D86"/>
    <w:rsid w:val="00250170"/>
    <w:rsid w:val="002502F1"/>
    <w:rsid w:val="00293881"/>
    <w:rsid w:val="002B2F4A"/>
    <w:rsid w:val="002B38EC"/>
    <w:rsid w:val="002C1C25"/>
    <w:rsid w:val="002E0486"/>
    <w:rsid w:val="002F1BC4"/>
    <w:rsid w:val="003365FF"/>
    <w:rsid w:val="00360830"/>
    <w:rsid w:val="00397F24"/>
    <w:rsid w:val="003B7A71"/>
    <w:rsid w:val="003D6232"/>
    <w:rsid w:val="00410995"/>
    <w:rsid w:val="00425E6B"/>
    <w:rsid w:val="00433EAB"/>
    <w:rsid w:val="00457083"/>
    <w:rsid w:val="00462975"/>
    <w:rsid w:val="00470A89"/>
    <w:rsid w:val="004737F1"/>
    <w:rsid w:val="00490149"/>
    <w:rsid w:val="004973B3"/>
    <w:rsid w:val="004C3902"/>
    <w:rsid w:val="004F5E78"/>
    <w:rsid w:val="005102FC"/>
    <w:rsid w:val="00512AFE"/>
    <w:rsid w:val="005168F3"/>
    <w:rsid w:val="00520E89"/>
    <w:rsid w:val="00537E01"/>
    <w:rsid w:val="00547C45"/>
    <w:rsid w:val="00555A94"/>
    <w:rsid w:val="00564391"/>
    <w:rsid w:val="00570284"/>
    <w:rsid w:val="005866F6"/>
    <w:rsid w:val="005A2DAB"/>
    <w:rsid w:val="005C00D0"/>
    <w:rsid w:val="005C7F1E"/>
    <w:rsid w:val="005E2197"/>
    <w:rsid w:val="006239DF"/>
    <w:rsid w:val="00623A57"/>
    <w:rsid w:val="006343D4"/>
    <w:rsid w:val="00665652"/>
    <w:rsid w:val="006734D2"/>
    <w:rsid w:val="00677A68"/>
    <w:rsid w:val="006A1ADF"/>
    <w:rsid w:val="006A79A2"/>
    <w:rsid w:val="006B1E4C"/>
    <w:rsid w:val="00701465"/>
    <w:rsid w:val="0070393D"/>
    <w:rsid w:val="00743548"/>
    <w:rsid w:val="00753CF6"/>
    <w:rsid w:val="0077283A"/>
    <w:rsid w:val="0078061F"/>
    <w:rsid w:val="00794F38"/>
    <w:rsid w:val="007D6BB6"/>
    <w:rsid w:val="007F38CA"/>
    <w:rsid w:val="00810D82"/>
    <w:rsid w:val="00825DB3"/>
    <w:rsid w:val="008348DC"/>
    <w:rsid w:val="00835B13"/>
    <w:rsid w:val="00836152"/>
    <w:rsid w:val="00847870"/>
    <w:rsid w:val="00852DF2"/>
    <w:rsid w:val="00853FDF"/>
    <w:rsid w:val="0085519C"/>
    <w:rsid w:val="0087702A"/>
    <w:rsid w:val="00877D9F"/>
    <w:rsid w:val="008F037D"/>
    <w:rsid w:val="00903B36"/>
    <w:rsid w:val="0090596E"/>
    <w:rsid w:val="0094526C"/>
    <w:rsid w:val="00946D6D"/>
    <w:rsid w:val="00957DBD"/>
    <w:rsid w:val="009B09D9"/>
    <w:rsid w:val="009C00C7"/>
    <w:rsid w:val="009C30EE"/>
    <w:rsid w:val="00A10170"/>
    <w:rsid w:val="00A26667"/>
    <w:rsid w:val="00A26BF3"/>
    <w:rsid w:val="00A30246"/>
    <w:rsid w:val="00A30910"/>
    <w:rsid w:val="00A41D5F"/>
    <w:rsid w:val="00A51C31"/>
    <w:rsid w:val="00A5482A"/>
    <w:rsid w:val="00A61B54"/>
    <w:rsid w:val="00A76E7C"/>
    <w:rsid w:val="00A84F09"/>
    <w:rsid w:val="00AC1BD4"/>
    <w:rsid w:val="00B022E2"/>
    <w:rsid w:val="00B037C7"/>
    <w:rsid w:val="00B169F2"/>
    <w:rsid w:val="00B25E48"/>
    <w:rsid w:val="00B512F5"/>
    <w:rsid w:val="00B53BE5"/>
    <w:rsid w:val="00B92F5F"/>
    <w:rsid w:val="00BA3B1B"/>
    <w:rsid w:val="00BE730F"/>
    <w:rsid w:val="00C31EE3"/>
    <w:rsid w:val="00C4286C"/>
    <w:rsid w:val="00C54EF0"/>
    <w:rsid w:val="00C9675B"/>
    <w:rsid w:val="00CA1DE1"/>
    <w:rsid w:val="00CA392D"/>
    <w:rsid w:val="00CB4DFF"/>
    <w:rsid w:val="00CC1314"/>
    <w:rsid w:val="00CC7D40"/>
    <w:rsid w:val="00CD2693"/>
    <w:rsid w:val="00CD7C73"/>
    <w:rsid w:val="00CF0872"/>
    <w:rsid w:val="00D04230"/>
    <w:rsid w:val="00D25318"/>
    <w:rsid w:val="00D31A4D"/>
    <w:rsid w:val="00D66E4D"/>
    <w:rsid w:val="00D73719"/>
    <w:rsid w:val="00D9214C"/>
    <w:rsid w:val="00D9659E"/>
    <w:rsid w:val="00DD217B"/>
    <w:rsid w:val="00DF03C6"/>
    <w:rsid w:val="00E32731"/>
    <w:rsid w:val="00E349E2"/>
    <w:rsid w:val="00E401B4"/>
    <w:rsid w:val="00E41504"/>
    <w:rsid w:val="00E45B5A"/>
    <w:rsid w:val="00E63FD8"/>
    <w:rsid w:val="00E80F90"/>
    <w:rsid w:val="00E812AF"/>
    <w:rsid w:val="00EB5A5A"/>
    <w:rsid w:val="00EC56F4"/>
    <w:rsid w:val="00EC5926"/>
    <w:rsid w:val="00ED4A8A"/>
    <w:rsid w:val="00ED5798"/>
    <w:rsid w:val="00EE0A1A"/>
    <w:rsid w:val="00EE70FC"/>
    <w:rsid w:val="00EF34CB"/>
    <w:rsid w:val="00F138F7"/>
    <w:rsid w:val="00F17DD4"/>
    <w:rsid w:val="00F63E3A"/>
    <w:rsid w:val="00F80BAB"/>
    <w:rsid w:val="00FA322D"/>
    <w:rsid w:val="00FE57E9"/>
    <w:rsid w:val="00FE6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6BB6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92F5F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B92F5F"/>
  </w:style>
  <w:style w:type="paragraph" w:styleId="Rodap">
    <w:name w:val="footer"/>
    <w:basedOn w:val="Normal"/>
    <w:link w:val="RodapChar"/>
    <w:uiPriority w:val="99"/>
    <w:unhideWhenUsed/>
    <w:rsid w:val="00B92F5F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B92F5F"/>
  </w:style>
  <w:style w:type="paragraph" w:styleId="PargrafodaLista">
    <w:name w:val="List Paragraph"/>
    <w:basedOn w:val="Normal"/>
    <w:uiPriority w:val="34"/>
    <w:qFormat/>
    <w:rsid w:val="00D04230"/>
    <w:pPr>
      <w:ind w:left="720"/>
      <w:contextualSpacing/>
    </w:pPr>
    <w:rPr>
      <w:rFonts w:eastAsiaTheme="minorHAnsi"/>
      <w:lang w:eastAsia="en-US"/>
    </w:rPr>
  </w:style>
  <w:style w:type="paragraph" w:styleId="SemEspaamento">
    <w:name w:val="No Spacing"/>
    <w:uiPriority w:val="1"/>
    <w:qFormat/>
    <w:rsid w:val="007D6BB6"/>
    <w:pPr>
      <w:spacing w:after="0" w:line="240" w:lineRule="auto"/>
    </w:pPr>
    <w:rPr>
      <w:rFonts w:eastAsiaTheme="minorEastAsia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6BB6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92F5F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B92F5F"/>
  </w:style>
  <w:style w:type="paragraph" w:styleId="Rodap">
    <w:name w:val="footer"/>
    <w:basedOn w:val="Normal"/>
    <w:link w:val="RodapChar"/>
    <w:uiPriority w:val="99"/>
    <w:unhideWhenUsed/>
    <w:rsid w:val="00B92F5F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B92F5F"/>
  </w:style>
  <w:style w:type="paragraph" w:styleId="PargrafodaLista">
    <w:name w:val="List Paragraph"/>
    <w:basedOn w:val="Normal"/>
    <w:uiPriority w:val="34"/>
    <w:qFormat/>
    <w:rsid w:val="00D04230"/>
    <w:pPr>
      <w:ind w:left="720"/>
      <w:contextualSpacing/>
    </w:pPr>
    <w:rPr>
      <w:rFonts w:eastAsiaTheme="minorHAnsi"/>
      <w:lang w:eastAsia="en-US"/>
    </w:rPr>
  </w:style>
  <w:style w:type="paragraph" w:styleId="SemEspaamento">
    <w:name w:val="No Spacing"/>
    <w:uiPriority w:val="1"/>
    <w:qFormat/>
    <w:rsid w:val="007D6BB6"/>
    <w:pPr>
      <w:spacing w:after="0" w:line="240" w:lineRule="auto"/>
    </w:pPr>
    <w:rPr>
      <w:rFonts w:eastAsiaTheme="minorEastAsia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076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CC4FD9-D897-48A3-A5E6-2503654C2A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122</Words>
  <Characters>663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Diego</dc:creator>
  <cp:lastModifiedBy>Camara Municipal</cp:lastModifiedBy>
  <cp:revision>5</cp:revision>
  <cp:lastPrinted>2020-12-16T14:11:00Z</cp:lastPrinted>
  <dcterms:created xsi:type="dcterms:W3CDTF">2024-11-21T15:17:00Z</dcterms:created>
  <dcterms:modified xsi:type="dcterms:W3CDTF">2024-12-18T12:20:00Z</dcterms:modified>
</cp:coreProperties>
</file>